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8743"/>
      </w:tblGrid>
      <w:tr w:rsidR="00E879EC" w:rsidTr="00893035">
        <w:trPr>
          <w:trHeight w:val="1318"/>
        </w:trPr>
        <w:tc>
          <w:tcPr>
            <w:tcW w:w="8743" w:type="dxa"/>
          </w:tcPr>
          <w:p w:rsidR="00E879EC" w:rsidRDefault="009819AF">
            <w:pPr>
              <w:pStyle w:val="TableParagraph"/>
              <w:ind w:left="3405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C536B77" wp14:editId="374EA333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-1105535</wp:posOffset>
                  </wp:positionV>
                  <wp:extent cx="908685" cy="1015365"/>
                  <wp:effectExtent l="0" t="0" r="5715" b="0"/>
                  <wp:wrapTight wrapText="bothSides">
                    <wp:wrapPolygon edited="0">
                      <wp:start x="0" y="0"/>
                      <wp:lineTo x="0" y="21073"/>
                      <wp:lineTo x="21283" y="21073"/>
                      <wp:lineTo x="21283" y="0"/>
                      <wp:lineTo x="0" y="0"/>
                    </wp:wrapPolygon>
                  </wp:wrapTight>
                  <wp:docPr id="1" name="image1.png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9EC" w:rsidTr="00893035">
        <w:trPr>
          <w:trHeight w:val="1815"/>
        </w:trPr>
        <w:tc>
          <w:tcPr>
            <w:tcW w:w="8743" w:type="dxa"/>
          </w:tcPr>
          <w:p w:rsidR="00E879EC" w:rsidRDefault="009819AF" w:rsidP="00A0030B">
            <w:pPr>
              <w:pStyle w:val="TableParagraph"/>
              <w:spacing w:line="360" w:lineRule="auto"/>
              <w:ind w:left="1"/>
              <w:rPr>
                <w:sz w:val="40"/>
              </w:rPr>
            </w:pPr>
            <w:r>
              <w:rPr>
                <w:sz w:val="40"/>
              </w:rPr>
              <w:t>МИНИСТЕРСТВО ОБРАЗОВАНИЯ И НАУКИ</w:t>
            </w:r>
            <w:r>
              <w:rPr>
                <w:spacing w:val="-97"/>
                <w:sz w:val="40"/>
              </w:rPr>
              <w:t xml:space="preserve"> </w:t>
            </w:r>
            <w:r>
              <w:rPr>
                <w:sz w:val="40"/>
              </w:rPr>
              <w:t>САМАРСКОЙ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ОБЛАСТИ</w:t>
            </w:r>
          </w:p>
          <w:p w:rsidR="00E879EC" w:rsidRDefault="009819AF" w:rsidP="00A0030B">
            <w:pPr>
              <w:pStyle w:val="TableParagraph"/>
              <w:rPr>
                <w:b/>
                <w:sz w:val="40"/>
              </w:rPr>
            </w:pPr>
            <w:r>
              <w:rPr>
                <w:b/>
                <w:sz w:val="40"/>
              </w:rPr>
              <w:t>ЮГО-ЗАПАДНОЕ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УПРАВЛЕНИЕ</w:t>
            </w:r>
          </w:p>
        </w:tc>
      </w:tr>
      <w:tr w:rsidR="00E879EC" w:rsidTr="00893035">
        <w:trPr>
          <w:trHeight w:val="777"/>
        </w:trPr>
        <w:tc>
          <w:tcPr>
            <w:tcW w:w="8743" w:type="dxa"/>
          </w:tcPr>
          <w:p w:rsidR="00E879EC" w:rsidRDefault="009819AF" w:rsidP="00A0030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РАСПОРЯЖЕНИЕ</w:t>
            </w:r>
          </w:p>
        </w:tc>
      </w:tr>
      <w:tr w:rsidR="00E879EC" w:rsidTr="00893035">
        <w:trPr>
          <w:trHeight w:val="499"/>
        </w:trPr>
        <w:tc>
          <w:tcPr>
            <w:tcW w:w="8743" w:type="dxa"/>
          </w:tcPr>
          <w:p w:rsidR="00E879EC" w:rsidRDefault="009819AF" w:rsidP="006C1ACF">
            <w:pPr>
              <w:pStyle w:val="TableParagraph"/>
              <w:tabs>
                <w:tab w:val="left" w:pos="683"/>
                <w:tab w:val="left" w:pos="2501"/>
                <w:tab w:val="left" w:pos="3050"/>
                <w:tab w:val="left" w:pos="426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 w:rsidR="002D2E6A">
              <w:rPr>
                <w:sz w:val="28"/>
                <w:u w:val="single"/>
              </w:rPr>
              <w:t>____</w:t>
            </w:r>
          </w:p>
        </w:tc>
      </w:tr>
    </w:tbl>
    <w:tbl>
      <w:tblPr>
        <w:tblpPr w:leftFromText="180" w:rightFromText="180" w:vertAnchor="page" w:horzAnchor="margin" w:tblpY="577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2D2E6A" w:rsidRPr="00BB5103" w:rsidTr="002D2E6A">
        <w:trPr>
          <w:trHeight w:val="374"/>
        </w:trPr>
        <w:tc>
          <w:tcPr>
            <w:tcW w:w="9747" w:type="dxa"/>
          </w:tcPr>
          <w:p w:rsidR="002D2E6A" w:rsidRPr="00BB5103" w:rsidRDefault="002D2E6A" w:rsidP="002D2E6A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2D2E6A" w:rsidRPr="00BB5103" w:rsidRDefault="002D2E6A" w:rsidP="002D2E6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BB5103" w:rsidRPr="00BB5103" w:rsidRDefault="00BB5103" w:rsidP="00BB5103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BB5103">
        <w:rPr>
          <w:rFonts w:eastAsia="Calibri"/>
          <w:b/>
          <w:sz w:val="28"/>
          <w:szCs w:val="28"/>
        </w:rPr>
        <w:t>О проведении</w:t>
      </w:r>
    </w:p>
    <w:p w:rsidR="00BB5103" w:rsidRDefault="002D2E6A" w:rsidP="00BB5103">
      <w:pPr>
        <w:widowControl/>
        <w:autoSpaceDE/>
        <w:autoSpaceDN/>
        <w:ind w:right="56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открытой окружной Методической лаборатории на тему «Сетевое взаимодействие как условие формирования инженерных компетенций обучающихся (мини-технопарк «</w:t>
      </w:r>
      <w:proofErr w:type="spellStart"/>
      <w:r>
        <w:rPr>
          <w:rFonts w:eastAsia="Calibri"/>
          <w:b/>
          <w:sz w:val="28"/>
          <w:szCs w:val="28"/>
        </w:rPr>
        <w:t>Квантум</w:t>
      </w:r>
      <w:proofErr w:type="spellEnd"/>
      <w:r>
        <w:rPr>
          <w:rFonts w:eastAsia="Calibri"/>
          <w:b/>
          <w:sz w:val="28"/>
          <w:szCs w:val="28"/>
        </w:rPr>
        <w:t xml:space="preserve">» и ЦО «Точка роста»)» </w:t>
      </w:r>
    </w:p>
    <w:p w:rsidR="00BB5103" w:rsidRPr="00BB5103" w:rsidRDefault="00BB5103" w:rsidP="00BB5103">
      <w:pPr>
        <w:widowControl/>
        <w:autoSpaceDE/>
        <w:autoSpaceDN/>
        <w:ind w:right="56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BB5103">
        <w:rPr>
          <w:rFonts w:eastAsia="Calibri"/>
          <w:b/>
          <w:sz w:val="28"/>
          <w:szCs w:val="28"/>
        </w:rPr>
        <w:t xml:space="preserve">в рамках деятельности региональной </w:t>
      </w:r>
      <w:proofErr w:type="spellStart"/>
      <w:r w:rsidRPr="00BB5103">
        <w:rPr>
          <w:rFonts w:eastAsia="Calibri"/>
          <w:b/>
          <w:sz w:val="28"/>
          <w:szCs w:val="28"/>
        </w:rPr>
        <w:t>стажировочной</w:t>
      </w:r>
      <w:proofErr w:type="spellEnd"/>
      <w:r w:rsidRPr="00BB5103">
        <w:rPr>
          <w:rFonts w:eastAsia="Calibri"/>
          <w:b/>
          <w:sz w:val="28"/>
          <w:szCs w:val="28"/>
        </w:rPr>
        <w:t xml:space="preserve"> площадки</w:t>
      </w:r>
      <w:r>
        <w:rPr>
          <w:rFonts w:eastAsia="Calibri"/>
          <w:b/>
          <w:sz w:val="28"/>
          <w:szCs w:val="28"/>
        </w:rPr>
        <w:t xml:space="preserve"> </w:t>
      </w:r>
      <w:r w:rsidR="002D2E6A">
        <w:rPr>
          <w:rFonts w:eastAsia="Calibri"/>
          <w:b/>
          <w:sz w:val="28"/>
          <w:szCs w:val="28"/>
        </w:rPr>
        <w:t>«Сетевое взаимодействие мини-технопарка «</w:t>
      </w:r>
      <w:proofErr w:type="spellStart"/>
      <w:r w:rsidR="002D2E6A">
        <w:rPr>
          <w:rFonts w:eastAsia="Calibri"/>
          <w:b/>
          <w:sz w:val="28"/>
          <w:szCs w:val="28"/>
        </w:rPr>
        <w:t>Квантум</w:t>
      </w:r>
      <w:proofErr w:type="spellEnd"/>
      <w:r w:rsidR="002D2E6A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  <w:r w:rsidR="002D2E6A">
        <w:rPr>
          <w:rFonts w:eastAsia="Calibri"/>
          <w:b/>
          <w:sz w:val="28"/>
          <w:szCs w:val="28"/>
        </w:rPr>
        <w:t>и ЦО «Точка роста» как успешная практика для реализации дополнительных общеобразовательных программ технической направленности по формированию и развитию инженерных компетенций»</w:t>
      </w:r>
      <w:r>
        <w:rPr>
          <w:rFonts w:eastAsia="Calibri"/>
          <w:b/>
          <w:sz w:val="28"/>
          <w:szCs w:val="28"/>
        </w:rPr>
        <w:t xml:space="preserve">  </w:t>
      </w:r>
    </w:p>
    <w:p w:rsidR="00BB5103" w:rsidRDefault="00BB5103" w:rsidP="00893035">
      <w:pPr>
        <w:pStyle w:val="a4"/>
        <w:tabs>
          <w:tab w:val="left" w:pos="9639"/>
        </w:tabs>
        <w:spacing w:before="0" w:line="360" w:lineRule="auto"/>
        <w:ind w:left="426" w:firstLine="611"/>
        <w:jc w:val="center"/>
      </w:pPr>
    </w:p>
    <w:p w:rsidR="00BB5103" w:rsidRPr="00BB5103" w:rsidRDefault="00BB5103" w:rsidP="00DC683F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sz w:val="28"/>
          <w:szCs w:val="28"/>
          <w:shd w:val="clear" w:color="auto" w:fill="FFFFFF"/>
        </w:rPr>
      </w:pPr>
      <w:r w:rsidRPr="00BB5103">
        <w:rPr>
          <w:rFonts w:eastAsia="Calibri"/>
          <w:sz w:val="28"/>
          <w:szCs w:val="28"/>
        </w:rPr>
        <w:t xml:space="preserve">В целях </w:t>
      </w:r>
      <w:proofErr w:type="gramStart"/>
      <w:r w:rsidRPr="00BB5103">
        <w:rPr>
          <w:rFonts w:eastAsia="Calibri"/>
          <w:sz w:val="28"/>
          <w:szCs w:val="28"/>
        </w:rPr>
        <w:t xml:space="preserve">повышения уровня профессиональной компетентности педагогов </w:t>
      </w:r>
      <w:r>
        <w:rPr>
          <w:rFonts w:eastAsia="Calibri"/>
          <w:sz w:val="28"/>
          <w:szCs w:val="28"/>
        </w:rPr>
        <w:t>Юго-Западного</w:t>
      </w:r>
      <w:r w:rsidRPr="00BB5103">
        <w:rPr>
          <w:rFonts w:eastAsia="Calibri"/>
          <w:sz w:val="28"/>
          <w:szCs w:val="28"/>
        </w:rPr>
        <w:t xml:space="preserve"> образовательного округа</w:t>
      </w:r>
      <w:proofErr w:type="gramEnd"/>
    </w:p>
    <w:p w:rsidR="00BB5103" w:rsidRDefault="00BB5103" w:rsidP="00BB5103">
      <w:pPr>
        <w:widowControl/>
        <w:autoSpaceDE/>
        <w:autoSpaceDN/>
        <w:ind w:right="565"/>
        <w:jc w:val="both"/>
        <w:rPr>
          <w:rFonts w:eastAsia="Calibri"/>
          <w:sz w:val="28"/>
          <w:szCs w:val="28"/>
        </w:rPr>
      </w:pPr>
      <w:r w:rsidRPr="00BB5103">
        <w:rPr>
          <w:rFonts w:eastAsia="Calibri"/>
          <w:sz w:val="28"/>
          <w:szCs w:val="28"/>
        </w:rPr>
        <w:t xml:space="preserve">        1. </w:t>
      </w:r>
      <w:proofErr w:type="gramStart"/>
      <w:r w:rsidRPr="00BB5103">
        <w:rPr>
          <w:rFonts w:eastAsia="Calibri"/>
          <w:sz w:val="28"/>
          <w:szCs w:val="28"/>
        </w:rPr>
        <w:t xml:space="preserve">Утвердить программу </w:t>
      </w:r>
      <w:r w:rsidR="00E14E80" w:rsidRPr="00E14E80">
        <w:rPr>
          <w:rFonts w:eastAsia="Calibri"/>
          <w:sz w:val="28"/>
          <w:szCs w:val="28"/>
        </w:rPr>
        <w:t>открытой окружной Методической лаборатории на тему «Сетевое взаимодействие как условие формирования инженерных компетенций обучающихся (мини-технопарк «</w:t>
      </w:r>
      <w:proofErr w:type="spellStart"/>
      <w:r w:rsidR="00E14E80" w:rsidRPr="00E14E80">
        <w:rPr>
          <w:rFonts w:eastAsia="Calibri"/>
          <w:sz w:val="28"/>
          <w:szCs w:val="28"/>
        </w:rPr>
        <w:t>Квантум</w:t>
      </w:r>
      <w:proofErr w:type="spellEnd"/>
      <w:r w:rsidR="00E14E80" w:rsidRPr="00E14E80">
        <w:rPr>
          <w:rFonts w:eastAsia="Calibri"/>
          <w:sz w:val="28"/>
          <w:szCs w:val="28"/>
        </w:rPr>
        <w:t xml:space="preserve">» и ЦО «Точка роста»)» </w:t>
      </w:r>
      <w:r w:rsidR="006C1ACF">
        <w:rPr>
          <w:rFonts w:eastAsia="Calibri"/>
          <w:sz w:val="28"/>
          <w:szCs w:val="28"/>
        </w:rPr>
        <w:t xml:space="preserve">(далее по тексту – Методическая лаборатория) </w:t>
      </w:r>
      <w:r w:rsidR="006C1ACF" w:rsidRPr="006C1ACF">
        <w:rPr>
          <w:rFonts w:eastAsia="Calibri"/>
          <w:sz w:val="28"/>
          <w:szCs w:val="28"/>
        </w:rPr>
        <w:t xml:space="preserve">в рамках деятельности региональной </w:t>
      </w:r>
      <w:proofErr w:type="spellStart"/>
      <w:r w:rsidR="006C1ACF" w:rsidRPr="006C1ACF">
        <w:rPr>
          <w:rFonts w:eastAsia="Calibri"/>
          <w:sz w:val="28"/>
          <w:szCs w:val="28"/>
        </w:rPr>
        <w:t>стажировочной</w:t>
      </w:r>
      <w:proofErr w:type="spellEnd"/>
      <w:r w:rsidR="006C1ACF" w:rsidRPr="006C1ACF">
        <w:rPr>
          <w:rFonts w:eastAsia="Calibri"/>
          <w:sz w:val="28"/>
          <w:szCs w:val="28"/>
        </w:rPr>
        <w:t xml:space="preserve"> площадки «Сетевое взаимодействие мини-технопарка «</w:t>
      </w:r>
      <w:proofErr w:type="spellStart"/>
      <w:r w:rsidR="006C1ACF" w:rsidRPr="006C1ACF">
        <w:rPr>
          <w:rFonts w:eastAsia="Calibri"/>
          <w:sz w:val="28"/>
          <w:szCs w:val="28"/>
        </w:rPr>
        <w:t>Квантум</w:t>
      </w:r>
      <w:proofErr w:type="spellEnd"/>
      <w:r w:rsidR="006C1ACF" w:rsidRPr="006C1ACF">
        <w:rPr>
          <w:rFonts w:eastAsia="Calibri"/>
          <w:sz w:val="28"/>
          <w:szCs w:val="28"/>
        </w:rPr>
        <w:t xml:space="preserve">» и ЦО «Точка роста» как успешная практика для реализации дополнительных общеобразовательных программ технической направленности по формированию и развитию инженерных компетенций»  </w:t>
      </w:r>
      <w:r w:rsidRPr="00BB5103">
        <w:rPr>
          <w:rFonts w:eastAsia="Calibri"/>
          <w:sz w:val="28"/>
          <w:szCs w:val="28"/>
        </w:rPr>
        <w:t xml:space="preserve">проводимой </w:t>
      </w:r>
      <w:r w:rsidR="006C1ACF">
        <w:rPr>
          <w:rFonts w:eastAsia="Calibri"/>
          <w:sz w:val="28"/>
          <w:szCs w:val="28"/>
        </w:rPr>
        <w:t>1</w:t>
      </w:r>
      <w:r w:rsidRPr="00BB5103">
        <w:rPr>
          <w:rFonts w:eastAsia="Calibri"/>
          <w:sz w:val="28"/>
          <w:szCs w:val="28"/>
        </w:rPr>
        <w:t>6 ма</w:t>
      </w:r>
      <w:r w:rsidR="006C1ACF">
        <w:rPr>
          <w:rFonts w:eastAsia="Calibri"/>
          <w:sz w:val="28"/>
          <w:szCs w:val="28"/>
        </w:rPr>
        <w:t>я</w:t>
      </w:r>
      <w:proofErr w:type="gramEnd"/>
      <w:r w:rsidRPr="00BB5103">
        <w:rPr>
          <w:rFonts w:eastAsia="Calibri"/>
          <w:sz w:val="28"/>
          <w:szCs w:val="28"/>
        </w:rPr>
        <w:t xml:space="preserve"> </w:t>
      </w:r>
      <w:proofErr w:type="gramStart"/>
      <w:r w:rsidRPr="00BB5103">
        <w:rPr>
          <w:rFonts w:eastAsia="Calibri"/>
          <w:sz w:val="28"/>
          <w:szCs w:val="28"/>
        </w:rPr>
        <w:t>2024 года</w:t>
      </w:r>
      <w:r w:rsidR="006C1ACF">
        <w:rPr>
          <w:rFonts w:eastAsia="Calibri"/>
          <w:sz w:val="28"/>
          <w:szCs w:val="28"/>
        </w:rPr>
        <w:t xml:space="preserve"> вс15.00 ч. </w:t>
      </w:r>
      <w:r w:rsidRPr="00BB5103">
        <w:rPr>
          <w:rFonts w:eastAsia="Calibri"/>
          <w:sz w:val="28"/>
          <w:szCs w:val="28"/>
        </w:rPr>
        <w:t xml:space="preserve"> на базе </w:t>
      </w:r>
      <w:proofErr w:type="spellStart"/>
      <w:r>
        <w:rPr>
          <w:rFonts w:eastAsia="Calibri"/>
          <w:sz w:val="28"/>
          <w:szCs w:val="28"/>
        </w:rPr>
        <w:t>Пестравского</w:t>
      </w:r>
      <w:proofErr w:type="spellEnd"/>
      <w:r>
        <w:rPr>
          <w:rFonts w:eastAsia="Calibri"/>
          <w:sz w:val="28"/>
          <w:szCs w:val="28"/>
        </w:rPr>
        <w:t xml:space="preserve"> филиала </w:t>
      </w:r>
      <w:r w:rsidRPr="00BB5103">
        <w:rPr>
          <w:rFonts w:eastAsia="Calibri"/>
          <w:sz w:val="28"/>
          <w:szCs w:val="28"/>
        </w:rPr>
        <w:t>ГБОУ СОШ</w:t>
      </w:r>
      <w:r w:rsidRPr="00BB510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с. Майское </w:t>
      </w:r>
      <w:r w:rsidRPr="00BB51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ДДТ с. Пестравка </w:t>
      </w:r>
      <w:r w:rsidRPr="00BB5103">
        <w:rPr>
          <w:rFonts w:eastAsia="Calibri"/>
          <w:sz w:val="28"/>
          <w:szCs w:val="28"/>
        </w:rPr>
        <w:t>(Приложение</w:t>
      </w:r>
      <w:r w:rsidR="006C1ACF">
        <w:rPr>
          <w:rFonts w:eastAsia="Calibri"/>
          <w:sz w:val="28"/>
          <w:szCs w:val="28"/>
        </w:rPr>
        <w:t xml:space="preserve"> 1</w:t>
      </w:r>
      <w:r w:rsidRPr="00BB5103">
        <w:rPr>
          <w:rFonts w:eastAsia="Calibri"/>
          <w:sz w:val="28"/>
          <w:szCs w:val="28"/>
        </w:rPr>
        <w:t>).</w:t>
      </w:r>
      <w:proofErr w:type="gramEnd"/>
    </w:p>
    <w:p w:rsidR="006C1ACF" w:rsidRPr="00BB5103" w:rsidRDefault="006C1ACF" w:rsidP="006C1ACF">
      <w:pPr>
        <w:widowControl/>
        <w:autoSpaceDE/>
        <w:autoSpaceDN/>
        <w:ind w:right="565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Провести Методическую лабораторию в очно-дистанционном формате.</w:t>
      </w:r>
    </w:p>
    <w:p w:rsidR="00BB5103" w:rsidRPr="00BB5103" w:rsidRDefault="00BB5103" w:rsidP="006C1AC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BB5103">
        <w:rPr>
          <w:rFonts w:eastAsia="Calibri"/>
          <w:sz w:val="28"/>
          <w:szCs w:val="28"/>
        </w:rPr>
        <w:t xml:space="preserve">        </w:t>
      </w:r>
      <w:r w:rsidR="006C1ACF">
        <w:rPr>
          <w:rFonts w:eastAsia="Calibri"/>
          <w:sz w:val="28"/>
          <w:szCs w:val="28"/>
        </w:rPr>
        <w:t>3</w:t>
      </w:r>
      <w:r w:rsidRPr="00BB5103">
        <w:rPr>
          <w:rFonts w:eastAsia="Calibri"/>
          <w:sz w:val="28"/>
          <w:szCs w:val="28"/>
        </w:rPr>
        <w:t xml:space="preserve">. Директору ГБОУ СОШ </w:t>
      </w:r>
      <w:r w:rsidR="00DC683F">
        <w:rPr>
          <w:rFonts w:eastAsia="Calibri"/>
          <w:sz w:val="28"/>
          <w:szCs w:val="28"/>
        </w:rPr>
        <w:t xml:space="preserve">с. Майское Власовой Л.М. </w:t>
      </w:r>
      <w:r w:rsidRPr="00BB5103">
        <w:rPr>
          <w:rFonts w:eastAsia="Calibri"/>
          <w:sz w:val="28"/>
          <w:szCs w:val="28"/>
        </w:rPr>
        <w:t xml:space="preserve">обеспечить проведение </w:t>
      </w:r>
      <w:r w:rsidR="006C1ACF">
        <w:rPr>
          <w:rFonts w:eastAsia="Calibri"/>
          <w:sz w:val="28"/>
          <w:szCs w:val="28"/>
        </w:rPr>
        <w:t>Методической лаборатории</w:t>
      </w:r>
      <w:r w:rsidRPr="00BB5103">
        <w:rPr>
          <w:rFonts w:eastAsia="Calibri"/>
          <w:sz w:val="28"/>
          <w:szCs w:val="28"/>
        </w:rPr>
        <w:t xml:space="preserve">. </w:t>
      </w:r>
    </w:p>
    <w:p w:rsidR="00BB5103" w:rsidRPr="00BB5103" w:rsidRDefault="006C1ACF" w:rsidP="006C1ACF">
      <w:pPr>
        <w:widowControl/>
        <w:tabs>
          <w:tab w:val="left" w:pos="851"/>
        </w:tabs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B5103" w:rsidRPr="00BB5103">
        <w:rPr>
          <w:rFonts w:eastAsia="Calibri"/>
          <w:sz w:val="28"/>
          <w:szCs w:val="28"/>
        </w:rPr>
        <w:t xml:space="preserve">. </w:t>
      </w:r>
      <w:r w:rsidR="00DC683F">
        <w:rPr>
          <w:rFonts w:eastAsia="Calibri"/>
          <w:sz w:val="28"/>
          <w:szCs w:val="28"/>
        </w:rPr>
        <w:t xml:space="preserve">Старшему методисту </w:t>
      </w:r>
      <w:proofErr w:type="spellStart"/>
      <w:r w:rsidR="00DC683F">
        <w:rPr>
          <w:rFonts w:eastAsia="Calibri"/>
          <w:sz w:val="28"/>
          <w:szCs w:val="28"/>
        </w:rPr>
        <w:t>Пестравского</w:t>
      </w:r>
      <w:proofErr w:type="spellEnd"/>
      <w:r w:rsidR="00DC683F">
        <w:rPr>
          <w:rFonts w:eastAsia="Calibri"/>
          <w:sz w:val="28"/>
          <w:szCs w:val="28"/>
        </w:rPr>
        <w:t xml:space="preserve"> филиала ГБОУ СОШ с. </w:t>
      </w:r>
      <w:proofErr w:type="gramStart"/>
      <w:r w:rsidR="00DC683F">
        <w:rPr>
          <w:rFonts w:eastAsia="Calibri"/>
          <w:sz w:val="28"/>
          <w:szCs w:val="28"/>
        </w:rPr>
        <w:t>Майское</w:t>
      </w:r>
      <w:proofErr w:type="gramEnd"/>
      <w:r w:rsidR="00DC683F">
        <w:rPr>
          <w:rFonts w:eastAsia="Calibri"/>
          <w:sz w:val="28"/>
          <w:szCs w:val="28"/>
        </w:rPr>
        <w:t xml:space="preserve"> ДДТ с. Пестравка Плаксиной С.Н.</w:t>
      </w:r>
      <w:r w:rsidR="00BB5103" w:rsidRPr="00BB5103">
        <w:rPr>
          <w:rFonts w:eastAsia="Calibri"/>
          <w:sz w:val="28"/>
          <w:szCs w:val="28"/>
        </w:rPr>
        <w:t xml:space="preserve"> обеспечить информационную, организационно-методическую поддержку  </w:t>
      </w:r>
      <w:r>
        <w:rPr>
          <w:rFonts w:eastAsia="Calibri"/>
          <w:sz w:val="28"/>
          <w:szCs w:val="28"/>
        </w:rPr>
        <w:t>Методической лаборатории</w:t>
      </w:r>
      <w:r w:rsidR="00BB5103" w:rsidRPr="00BB5103">
        <w:rPr>
          <w:rFonts w:eastAsia="Calibri"/>
          <w:sz w:val="28"/>
          <w:szCs w:val="28"/>
        </w:rPr>
        <w:t>.</w:t>
      </w:r>
    </w:p>
    <w:p w:rsidR="00BB5103" w:rsidRPr="00BB5103" w:rsidRDefault="006C1ACF" w:rsidP="006C1ACF">
      <w:pPr>
        <w:widowControl/>
        <w:tabs>
          <w:tab w:val="left" w:pos="851"/>
        </w:tabs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B5103" w:rsidRPr="00BB5103">
        <w:rPr>
          <w:rFonts w:eastAsia="Calibri"/>
          <w:sz w:val="28"/>
          <w:szCs w:val="28"/>
        </w:rPr>
        <w:t xml:space="preserve">. Руководителям общеобразовательных организаций обеспечить участие  педагогических работников в </w:t>
      </w:r>
      <w:r>
        <w:rPr>
          <w:rFonts w:eastAsia="Calibri"/>
          <w:sz w:val="28"/>
          <w:szCs w:val="28"/>
        </w:rPr>
        <w:t>Методической лаборатории</w:t>
      </w:r>
      <w:r w:rsidR="00BB5103" w:rsidRPr="00BB5103">
        <w:rPr>
          <w:rFonts w:eastAsia="Calibri"/>
          <w:sz w:val="28"/>
          <w:szCs w:val="28"/>
        </w:rPr>
        <w:t>.</w:t>
      </w:r>
    </w:p>
    <w:p w:rsidR="00E879EC" w:rsidRDefault="006C1ACF" w:rsidP="006C1ACF">
      <w:pPr>
        <w:widowControl/>
        <w:autoSpaceDE/>
        <w:autoSpaceDN/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BB5103" w:rsidRPr="00BB5103">
        <w:rPr>
          <w:rFonts w:eastAsia="Calibri"/>
          <w:sz w:val="28"/>
          <w:szCs w:val="28"/>
        </w:rPr>
        <w:t xml:space="preserve">. </w:t>
      </w:r>
      <w:r w:rsidR="009819AF">
        <w:rPr>
          <w:sz w:val="28"/>
        </w:rPr>
        <w:t>Контроль</w:t>
      </w:r>
      <w:r w:rsidR="009819AF">
        <w:rPr>
          <w:spacing w:val="63"/>
          <w:sz w:val="28"/>
        </w:rPr>
        <w:t xml:space="preserve"> </w:t>
      </w:r>
      <w:r w:rsidR="00DC683F">
        <w:rPr>
          <w:sz w:val="28"/>
        </w:rPr>
        <w:t>исполнения</w:t>
      </w:r>
      <w:r w:rsidR="009819AF">
        <w:rPr>
          <w:spacing w:val="62"/>
          <w:sz w:val="28"/>
        </w:rPr>
        <w:t xml:space="preserve"> </w:t>
      </w:r>
      <w:r w:rsidR="009819AF">
        <w:rPr>
          <w:sz w:val="28"/>
        </w:rPr>
        <w:t>настоящего</w:t>
      </w:r>
      <w:r w:rsidR="009819AF">
        <w:rPr>
          <w:spacing w:val="63"/>
          <w:sz w:val="28"/>
        </w:rPr>
        <w:t xml:space="preserve"> </w:t>
      </w:r>
      <w:r w:rsidR="009819AF">
        <w:rPr>
          <w:sz w:val="28"/>
        </w:rPr>
        <w:t>распоряжения</w:t>
      </w:r>
      <w:r w:rsidR="009819AF">
        <w:rPr>
          <w:spacing w:val="65"/>
          <w:sz w:val="28"/>
        </w:rPr>
        <w:t xml:space="preserve"> </w:t>
      </w:r>
      <w:r w:rsidR="009819AF">
        <w:rPr>
          <w:sz w:val="28"/>
        </w:rPr>
        <w:t>возложить</w:t>
      </w:r>
      <w:r w:rsidR="009819AF">
        <w:rPr>
          <w:spacing w:val="61"/>
          <w:sz w:val="28"/>
        </w:rPr>
        <w:t xml:space="preserve"> </w:t>
      </w:r>
      <w:r w:rsidR="009819AF">
        <w:rPr>
          <w:sz w:val="28"/>
        </w:rPr>
        <w:t>на</w:t>
      </w:r>
      <w:r w:rsidR="009819AF">
        <w:rPr>
          <w:spacing w:val="-67"/>
          <w:sz w:val="28"/>
        </w:rPr>
        <w:t xml:space="preserve"> </w:t>
      </w:r>
      <w:r w:rsidR="00DC683F">
        <w:rPr>
          <w:sz w:val="28"/>
        </w:rPr>
        <w:t>начальника</w:t>
      </w:r>
      <w:r w:rsidR="00DC683F">
        <w:rPr>
          <w:spacing w:val="-3"/>
          <w:sz w:val="28"/>
        </w:rPr>
        <w:t xml:space="preserve"> </w:t>
      </w:r>
      <w:r w:rsidR="00DC683F">
        <w:rPr>
          <w:sz w:val="28"/>
        </w:rPr>
        <w:t>отдела</w:t>
      </w:r>
      <w:r w:rsidR="00DC683F">
        <w:rPr>
          <w:spacing w:val="-3"/>
          <w:sz w:val="28"/>
        </w:rPr>
        <w:t xml:space="preserve"> </w:t>
      </w:r>
      <w:r w:rsidR="00DC683F">
        <w:rPr>
          <w:sz w:val="28"/>
        </w:rPr>
        <w:t>реализации</w:t>
      </w:r>
      <w:r w:rsidR="00DC683F">
        <w:rPr>
          <w:spacing w:val="-1"/>
          <w:sz w:val="28"/>
        </w:rPr>
        <w:t xml:space="preserve"> </w:t>
      </w:r>
      <w:r w:rsidR="00DC683F">
        <w:rPr>
          <w:sz w:val="28"/>
        </w:rPr>
        <w:t>образовательных</w:t>
      </w:r>
      <w:r w:rsidR="00DC683F">
        <w:rPr>
          <w:spacing w:val="-3"/>
          <w:sz w:val="28"/>
        </w:rPr>
        <w:t xml:space="preserve"> </w:t>
      </w:r>
      <w:r w:rsidR="00DC683F">
        <w:rPr>
          <w:sz w:val="28"/>
        </w:rPr>
        <w:t xml:space="preserve">программ Юго-Западного управления </w:t>
      </w:r>
      <w:r w:rsidR="009819AF">
        <w:rPr>
          <w:sz w:val="28"/>
        </w:rPr>
        <w:t>Чуркину</w:t>
      </w:r>
      <w:r w:rsidR="009819AF">
        <w:rPr>
          <w:spacing w:val="-5"/>
          <w:sz w:val="28"/>
        </w:rPr>
        <w:t xml:space="preserve"> </w:t>
      </w:r>
      <w:r w:rsidR="00DC683F">
        <w:rPr>
          <w:sz w:val="28"/>
        </w:rPr>
        <w:t>Г.Г..</w:t>
      </w:r>
    </w:p>
    <w:p w:rsidR="00E879EC" w:rsidRDefault="00E879EC" w:rsidP="006C1ACF">
      <w:pPr>
        <w:pStyle w:val="a3"/>
        <w:jc w:val="both"/>
        <w:rPr>
          <w:sz w:val="30"/>
        </w:rPr>
      </w:pPr>
    </w:p>
    <w:p w:rsidR="00E879EC" w:rsidRDefault="00E879EC" w:rsidP="00893035">
      <w:pPr>
        <w:pStyle w:val="a3"/>
        <w:jc w:val="both"/>
        <w:rPr>
          <w:sz w:val="30"/>
        </w:rPr>
      </w:pPr>
    </w:p>
    <w:p w:rsidR="00E879EC" w:rsidRDefault="009819AF" w:rsidP="00893035">
      <w:pPr>
        <w:pStyle w:val="a3"/>
        <w:tabs>
          <w:tab w:val="left" w:pos="3644"/>
        </w:tabs>
        <w:ind w:left="111"/>
        <w:jc w:val="both"/>
      </w:pPr>
      <w:r>
        <w:t>Руководитель</w:t>
      </w:r>
      <w:r>
        <w:rPr>
          <w:spacing w:val="-11"/>
        </w:rPr>
        <w:t xml:space="preserve"> </w:t>
      </w:r>
      <w:r>
        <w:t>управления</w:t>
      </w:r>
      <w:r>
        <w:tab/>
      </w:r>
      <w:r>
        <w:rPr>
          <w:noProof/>
          <w:position w:val="-19"/>
          <w:lang w:eastAsia="ru-RU"/>
        </w:rPr>
        <w:drawing>
          <wp:inline distT="0" distB="0" distL="0" distR="0" wp14:anchorId="0C21745F" wp14:editId="7A7A21C5">
            <wp:extent cx="1912112" cy="4305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112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spacing w:val="-13"/>
        </w:rPr>
        <w:t xml:space="preserve"> </w:t>
      </w:r>
      <w:r>
        <w:t>И.Ю.</w:t>
      </w:r>
      <w:r>
        <w:rPr>
          <w:spacing w:val="-1"/>
        </w:rPr>
        <w:t xml:space="preserve"> </w:t>
      </w:r>
      <w:r>
        <w:t>Пожидаева</w:t>
      </w:r>
    </w:p>
    <w:p w:rsidR="00DC683F" w:rsidRDefault="00DC683F">
      <w:pPr>
        <w:ind w:left="111"/>
        <w:rPr>
          <w:sz w:val="24"/>
        </w:rPr>
      </w:pPr>
    </w:p>
    <w:p w:rsidR="00DC683F" w:rsidRDefault="00DC683F">
      <w:pPr>
        <w:ind w:left="111"/>
        <w:rPr>
          <w:sz w:val="24"/>
        </w:rPr>
      </w:pPr>
    </w:p>
    <w:p w:rsidR="00DC683F" w:rsidRDefault="00DC683F">
      <w:pPr>
        <w:ind w:left="111"/>
        <w:rPr>
          <w:sz w:val="24"/>
        </w:rPr>
      </w:pPr>
    </w:p>
    <w:p w:rsidR="00E879EC" w:rsidRDefault="009819AF">
      <w:pPr>
        <w:ind w:left="111"/>
        <w:rPr>
          <w:sz w:val="24"/>
        </w:rPr>
      </w:pPr>
      <w:r>
        <w:rPr>
          <w:sz w:val="24"/>
        </w:rPr>
        <w:t>Митрофанова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О.С.</w:t>
      </w:r>
      <w:r>
        <w:rPr>
          <w:spacing w:val="-3"/>
          <w:sz w:val="24"/>
        </w:rPr>
        <w:t xml:space="preserve"> </w:t>
      </w:r>
      <w:r>
        <w:rPr>
          <w:sz w:val="24"/>
        </w:rPr>
        <w:t>8(84639)21793</w:t>
      </w:r>
    </w:p>
    <w:sectPr w:rsidR="00E879EC">
      <w:pgSz w:w="11910" w:h="16840"/>
      <w:pgMar w:top="1040" w:right="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F47"/>
    <w:multiLevelType w:val="hybridMultilevel"/>
    <w:tmpl w:val="9326BE40"/>
    <w:lvl w:ilvl="0" w:tplc="300470E2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6AF992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040A2B70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DEFE2FD0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A6D0019C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FBDCD712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86FCFA74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BC1AC35E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91F88034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9EC"/>
    <w:rsid w:val="002D2E6A"/>
    <w:rsid w:val="004119DD"/>
    <w:rsid w:val="006C1ACF"/>
    <w:rsid w:val="00893035"/>
    <w:rsid w:val="009819AF"/>
    <w:rsid w:val="00A0030B"/>
    <w:rsid w:val="00BB5103"/>
    <w:rsid w:val="00DC683F"/>
    <w:rsid w:val="00E14E80"/>
    <w:rsid w:val="00E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8"/>
      <w:ind w:left="2382" w:right="1020" w:hanging="13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00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3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8"/>
      <w:ind w:left="2382" w:right="1020" w:hanging="13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00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3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2024-05-13T12:46:00Z</cp:lastPrinted>
  <dcterms:created xsi:type="dcterms:W3CDTF">2024-05-13T12:28:00Z</dcterms:created>
  <dcterms:modified xsi:type="dcterms:W3CDTF">2024-05-13T12:56:00Z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